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1132" w:rsidRDefault="009E1132" w:rsidP="00154B14">
      <w:pPr>
        <w:spacing w:after="0" w:line="240" w:lineRule="auto"/>
        <w:rPr>
          <w:rFonts w:ascii="Calibri" w:hAnsi="Calibri"/>
          <w:b/>
        </w:rPr>
      </w:pPr>
      <w:r w:rsidRPr="009E1132">
        <w:rPr>
          <w:rFonts w:ascii="Calibri" w:hAnsi="Calibri"/>
          <w:b/>
          <w:bCs/>
          <w:sz w:val="24"/>
          <w:szCs w:val="24"/>
        </w:rPr>
        <w:t>Issued by the Media Centre of Dubai Festivals and Retail Establishment</w:t>
      </w:r>
    </w:p>
    <w:p w:rsidR="0019527C" w:rsidRDefault="001A5115" w:rsidP="0019527C">
      <w:pPr>
        <w:spacing w:after="0" w:line="240" w:lineRule="auto"/>
        <w:rPr>
          <w:rFonts w:ascii="Calibri" w:hAnsi="Calibri"/>
          <w:b/>
        </w:rPr>
      </w:pPr>
      <w:r>
        <w:rPr>
          <w:rFonts w:ascii="Calibri" w:hAnsi="Calibri"/>
          <w:b/>
        </w:rPr>
        <w:t>1 March</w:t>
      </w:r>
      <w:r w:rsidR="009E1132" w:rsidRPr="009E1132">
        <w:rPr>
          <w:rFonts w:ascii="Calibri" w:hAnsi="Calibri"/>
          <w:b/>
        </w:rPr>
        <w:t xml:space="preserve"> 2016</w:t>
      </w:r>
    </w:p>
    <w:p w:rsidR="0019527C" w:rsidRPr="0019527C" w:rsidRDefault="0019527C" w:rsidP="0019527C">
      <w:pPr>
        <w:spacing w:after="0" w:line="240" w:lineRule="auto"/>
        <w:rPr>
          <w:rFonts w:ascii="Calibri" w:hAnsi="Calibri"/>
          <w:b/>
        </w:rPr>
      </w:pPr>
      <w:bookmarkStart w:id="0" w:name="_GoBack"/>
      <w:bookmarkEnd w:id="0"/>
    </w:p>
    <w:p w:rsidR="00C705DF" w:rsidRPr="0070158A" w:rsidRDefault="0070158A" w:rsidP="0070158A">
      <w:pPr>
        <w:jc w:val="center"/>
        <w:rPr>
          <w:rFonts w:ascii="Calibri" w:hAnsi="Calibri"/>
          <w:b/>
          <w:bCs/>
          <w:sz w:val="36"/>
          <w:szCs w:val="36"/>
        </w:rPr>
      </w:pPr>
      <w:r>
        <w:rPr>
          <w:rFonts w:ascii="Calibri" w:hAnsi="Calibri"/>
          <w:b/>
          <w:bCs/>
          <w:sz w:val="36"/>
          <w:szCs w:val="36"/>
        </w:rPr>
        <w:t>Di</w:t>
      </w:r>
      <w:r w:rsidR="00613A71">
        <w:rPr>
          <w:rFonts w:ascii="Calibri" w:hAnsi="Calibri"/>
          <w:b/>
          <w:bCs/>
          <w:sz w:val="36"/>
          <w:szCs w:val="36"/>
        </w:rPr>
        <w:t xml:space="preserve">ve into food and fashion at the </w:t>
      </w:r>
      <w:r w:rsidR="000D6D15" w:rsidRPr="000A1CAC">
        <w:rPr>
          <w:rFonts w:ascii="Calibri" w:hAnsi="Calibri"/>
          <w:b/>
          <w:bCs/>
          <w:sz w:val="36"/>
          <w:szCs w:val="36"/>
        </w:rPr>
        <w:t>Etisalat Beach Canteen</w:t>
      </w:r>
    </w:p>
    <w:p w:rsidR="000526F8" w:rsidRDefault="0029174C" w:rsidP="00BB4DC1">
      <w:pPr>
        <w:spacing w:line="240" w:lineRule="auto"/>
        <w:jc w:val="both"/>
        <w:rPr>
          <w:rFonts w:ascii="Calibri" w:hAnsi="Calibri"/>
          <w:bCs/>
        </w:rPr>
      </w:pPr>
      <w:r w:rsidRPr="005F22D2">
        <w:rPr>
          <w:rFonts w:ascii="Calibri" w:hAnsi="Calibri"/>
          <w:bCs/>
        </w:rPr>
        <w:t xml:space="preserve">The Etisalat Beach Canteen </w:t>
      </w:r>
      <w:r w:rsidR="000D6D15" w:rsidRPr="005F22D2">
        <w:rPr>
          <w:rFonts w:ascii="Calibri" w:hAnsi="Calibri"/>
          <w:bCs/>
        </w:rPr>
        <w:t xml:space="preserve">is </w:t>
      </w:r>
      <w:r w:rsidRPr="005F22D2">
        <w:rPr>
          <w:rFonts w:ascii="Calibri" w:hAnsi="Calibri"/>
          <w:bCs/>
        </w:rPr>
        <w:t xml:space="preserve">not only the well-known culinary hub of </w:t>
      </w:r>
      <w:r w:rsidR="00BB4DC1">
        <w:rPr>
          <w:rFonts w:ascii="Calibri" w:hAnsi="Calibri"/>
          <w:bCs/>
        </w:rPr>
        <w:t xml:space="preserve">the </w:t>
      </w:r>
      <w:r w:rsidRPr="005F22D2">
        <w:rPr>
          <w:rFonts w:ascii="Calibri" w:hAnsi="Calibri"/>
          <w:bCs/>
        </w:rPr>
        <w:t xml:space="preserve">Dubai </w:t>
      </w:r>
      <w:r w:rsidR="00BB4DC1">
        <w:rPr>
          <w:rFonts w:ascii="Calibri" w:hAnsi="Calibri"/>
          <w:bCs/>
        </w:rPr>
        <w:t>Food</w:t>
      </w:r>
      <w:r w:rsidRPr="005F22D2">
        <w:rPr>
          <w:rFonts w:ascii="Calibri" w:hAnsi="Calibri"/>
          <w:bCs/>
        </w:rPr>
        <w:t xml:space="preserve"> Festival, it </w:t>
      </w:r>
      <w:r w:rsidR="00BB4DC1">
        <w:rPr>
          <w:rFonts w:ascii="Calibri" w:hAnsi="Calibri"/>
          <w:bCs/>
        </w:rPr>
        <w:t>has become</w:t>
      </w:r>
      <w:r w:rsidRPr="005F22D2">
        <w:rPr>
          <w:rFonts w:ascii="Calibri" w:hAnsi="Calibri"/>
          <w:bCs/>
        </w:rPr>
        <w:t xml:space="preserve"> th</w:t>
      </w:r>
      <w:r w:rsidR="00057DEB" w:rsidRPr="005F22D2">
        <w:rPr>
          <w:rFonts w:ascii="Calibri" w:hAnsi="Calibri"/>
          <w:bCs/>
        </w:rPr>
        <w:t>e place where people c</w:t>
      </w:r>
      <w:r w:rsidR="00BB4DC1">
        <w:rPr>
          <w:rFonts w:ascii="Calibri" w:hAnsi="Calibri"/>
          <w:bCs/>
        </w:rPr>
        <w:t>an</w:t>
      </w:r>
      <w:r w:rsidR="00057DEB" w:rsidRPr="005F22D2">
        <w:rPr>
          <w:rFonts w:ascii="Calibri" w:hAnsi="Calibri"/>
          <w:bCs/>
        </w:rPr>
        <w:t xml:space="preserve"> buy beach-friendly fashion and accessories</w:t>
      </w:r>
      <w:r w:rsidR="00BB4DC1">
        <w:rPr>
          <w:rFonts w:ascii="Calibri" w:hAnsi="Calibri"/>
          <w:bCs/>
        </w:rPr>
        <w:t>,</w:t>
      </w:r>
      <w:r w:rsidR="00057DEB" w:rsidRPr="005F22D2">
        <w:rPr>
          <w:rFonts w:ascii="Calibri" w:hAnsi="Calibri"/>
          <w:bCs/>
        </w:rPr>
        <w:t xml:space="preserve"> or indulge in relaxing beauty regimes. </w:t>
      </w:r>
    </w:p>
    <w:p w:rsidR="00057DEB" w:rsidRPr="005F22D2" w:rsidRDefault="00C674DA" w:rsidP="00BB4DC1">
      <w:pPr>
        <w:spacing w:line="240" w:lineRule="auto"/>
        <w:jc w:val="both"/>
        <w:rPr>
          <w:rFonts w:ascii="Calibri" w:hAnsi="Calibri"/>
          <w:bCs/>
        </w:rPr>
      </w:pPr>
      <w:r>
        <w:rPr>
          <w:rFonts w:ascii="Calibri" w:hAnsi="Calibri"/>
          <w:bCs/>
          <w:noProof/>
          <w:lang w:val="en-US"/>
        </w:rPr>
        <w:drawing>
          <wp:inline distT="0" distB="0" distL="0" distR="0">
            <wp:extent cx="6191250" cy="4127500"/>
            <wp:effectExtent l="19050" t="0" r="0" b="0"/>
            <wp:docPr id="2" name="Picture 1" descr="C:\Users\TOSHIBA\Desktop\NEW PR's\DFF-Beach-Canteen-Fashion\Sauce ON - S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NEW PR's\DFF-Beach-Canteen-Fashion\Sauce ON - SEA.JPG"/>
                    <pic:cNvPicPr>
                      <a:picLocks noChangeAspect="1" noChangeArrowheads="1"/>
                    </pic:cNvPicPr>
                  </pic:nvPicPr>
                  <pic:blipFill>
                    <a:blip r:embed="rId8" cstate="print"/>
                    <a:srcRect/>
                    <a:stretch>
                      <a:fillRect/>
                    </a:stretch>
                  </pic:blipFill>
                  <pic:spPr bwMode="auto">
                    <a:xfrm>
                      <a:off x="0" y="0"/>
                      <a:ext cx="6191250" cy="4127500"/>
                    </a:xfrm>
                    <a:prstGeom prst="rect">
                      <a:avLst/>
                    </a:prstGeom>
                    <a:noFill/>
                    <a:ln w="9525">
                      <a:noFill/>
                      <a:miter lim="800000"/>
                      <a:headEnd/>
                      <a:tailEnd/>
                    </a:ln>
                  </pic:spPr>
                </pic:pic>
              </a:graphicData>
            </a:graphic>
          </wp:inline>
        </w:drawing>
      </w:r>
      <w:r w:rsidR="00057DEB" w:rsidRPr="005F22D2">
        <w:rPr>
          <w:rFonts w:ascii="Calibri" w:hAnsi="Calibri"/>
          <w:bCs/>
        </w:rPr>
        <w:t xml:space="preserve">Four beauty and fashion vendors </w:t>
      </w:r>
      <w:r w:rsidR="00BB4DC1">
        <w:rPr>
          <w:rFonts w:ascii="Calibri" w:hAnsi="Calibri"/>
          <w:bCs/>
        </w:rPr>
        <w:t xml:space="preserve">have </w:t>
      </w:r>
      <w:r w:rsidR="00057DEB" w:rsidRPr="005F22D2">
        <w:rPr>
          <w:rFonts w:ascii="Calibri" w:hAnsi="Calibri"/>
          <w:bCs/>
        </w:rPr>
        <w:t>brought out the best of the beach and beauty treatments</w:t>
      </w:r>
      <w:r w:rsidR="001D2A18" w:rsidRPr="005F22D2">
        <w:rPr>
          <w:rFonts w:ascii="Calibri" w:hAnsi="Calibri"/>
          <w:bCs/>
        </w:rPr>
        <w:t xml:space="preserve"> at the Etisalat Beach Canteen </w:t>
      </w:r>
      <w:r w:rsidR="000526F8">
        <w:rPr>
          <w:rFonts w:ascii="Calibri" w:hAnsi="Calibri"/>
          <w:bCs/>
        </w:rPr>
        <w:t xml:space="preserve">at the Kite Beach </w:t>
      </w:r>
      <w:r w:rsidR="001D2A18" w:rsidRPr="005F22D2">
        <w:rPr>
          <w:rFonts w:ascii="Calibri" w:hAnsi="Calibri"/>
          <w:bCs/>
        </w:rPr>
        <w:t>this year</w:t>
      </w:r>
      <w:r w:rsidR="00BB4DC1">
        <w:rPr>
          <w:rFonts w:ascii="Calibri" w:hAnsi="Calibri"/>
          <w:bCs/>
        </w:rPr>
        <w:t>, including</w:t>
      </w:r>
      <w:r w:rsidR="0029174C" w:rsidRPr="005F22D2">
        <w:rPr>
          <w:rFonts w:ascii="Calibri" w:hAnsi="Calibri"/>
          <w:bCs/>
        </w:rPr>
        <w:t>Beach Hut, West L</w:t>
      </w:r>
      <w:r w:rsidR="00057DEB" w:rsidRPr="005F22D2">
        <w:rPr>
          <w:rFonts w:ascii="Calibri" w:hAnsi="Calibri"/>
          <w:bCs/>
        </w:rPr>
        <w:t>.</w:t>
      </w:r>
      <w:r w:rsidR="0029174C" w:rsidRPr="005F22D2">
        <w:rPr>
          <w:rFonts w:ascii="Calibri" w:hAnsi="Calibri"/>
          <w:bCs/>
        </w:rPr>
        <w:t>A</w:t>
      </w:r>
      <w:r w:rsidR="00057DEB" w:rsidRPr="005F22D2">
        <w:rPr>
          <w:rFonts w:ascii="Calibri" w:hAnsi="Calibri"/>
          <w:bCs/>
        </w:rPr>
        <w:t xml:space="preserve">., s*uce ON-SEA and </w:t>
      </w:r>
      <w:r w:rsidR="00C6477F" w:rsidRPr="005F22D2">
        <w:rPr>
          <w:rFonts w:ascii="Calibri" w:hAnsi="Calibri"/>
          <w:bCs/>
        </w:rPr>
        <w:t>The Nail Spa</w:t>
      </w:r>
      <w:r w:rsidR="00057DEB" w:rsidRPr="005F22D2">
        <w:rPr>
          <w:rFonts w:ascii="Calibri" w:hAnsi="Calibri"/>
          <w:bCs/>
        </w:rPr>
        <w:t>.</w:t>
      </w:r>
    </w:p>
    <w:p w:rsidR="000526F8" w:rsidRDefault="00C674DA" w:rsidP="001D2A18">
      <w:pPr>
        <w:spacing w:line="240" w:lineRule="auto"/>
        <w:jc w:val="both"/>
        <w:rPr>
          <w:rFonts w:ascii="Calibri" w:hAnsi="Calibri"/>
          <w:bCs/>
        </w:rPr>
      </w:pPr>
      <w:r>
        <w:rPr>
          <w:rFonts w:ascii="Calibri" w:hAnsi="Calibri"/>
          <w:bCs/>
          <w:noProof/>
          <w:lang w:val="en-US"/>
        </w:rPr>
        <w:lastRenderedPageBreak/>
        <w:drawing>
          <wp:inline distT="0" distB="0" distL="0" distR="0">
            <wp:extent cx="6178550" cy="4121150"/>
            <wp:effectExtent l="19050" t="0" r="0" b="0"/>
            <wp:docPr id="3" name="Picture 2" descr="C:\Users\TOSHIBA\Desktop\NEW PR's\DFF-Beach-Canteen-Fashion\The Nail S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NEW PR's\DFF-Beach-Canteen-Fashion\The Nail Spa.jpg"/>
                    <pic:cNvPicPr>
                      <a:picLocks noChangeAspect="1" noChangeArrowheads="1"/>
                    </pic:cNvPicPr>
                  </pic:nvPicPr>
                  <pic:blipFill>
                    <a:blip r:embed="rId9" cstate="print"/>
                    <a:srcRect/>
                    <a:stretch>
                      <a:fillRect/>
                    </a:stretch>
                  </pic:blipFill>
                  <pic:spPr bwMode="auto">
                    <a:xfrm>
                      <a:off x="0" y="0"/>
                      <a:ext cx="6178550" cy="4121150"/>
                    </a:xfrm>
                    <a:prstGeom prst="rect">
                      <a:avLst/>
                    </a:prstGeom>
                    <a:noFill/>
                    <a:ln w="9525">
                      <a:noFill/>
                      <a:miter lim="800000"/>
                      <a:headEnd/>
                      <a:tailEnd/>
                    </a:ln>
                  </pic:spPr>
                </pic:pic>
              </a:graphicData>
            </a:graphic>
          </wp:inline>
        </w:drawing>
      </w:r>
      <w:r w:rsidR="001D2A18" w:rsidRPr="005F22D2">
        <w:rPr>
          <w:rFonts w:ascii="Calibri" w:hAnsi="Calibri"/>
          <w:bCs/>
        </w:rPr>
        <w:t xml:space="preserve">BeachHut, as the name suggests, is all about outdoor and carefree beach living and beachwear. Mothers walking in from the beach with their children in prams loved the beach-friendly brands that were stocked in the Beach Hut such as SnapperRock, Wild Wood and Maarli. </w:t>
      </w:r>
    </w:p>
    <w:p w:rsidR="000526F8" w:rsidRDefault="00C35196" w:rsidP="001D2A18">
      <w:pPr>
        <w:spacing w:line="240" w:lineRule="auto"/>
        <w:jc w:val="both"/>
        <w:rPr>
          <w:rFonts w:ascii="Calibri" w:hAnsi="Calibri"/>
        </w:rPr>
      </w:pPr>
      <w:r>
        <w:rPr>
          <w:rFonts w:ascii="Calibri" w:hAnsi="Calibri"/>
          <w:bCs/>
        </w:rPr>
        <w:t>Fiona Falconer, o</w:t>
      </w:r>
      <w:r w:rsidR="001D2A18" w:rsidRPr="005F22D2">
        <w:rPr>
          <w:rFonts w:ascii="Calibri" w:hAnsi="Calibri"/>
          <w:bCs/>
        </w:rPr>
        <w:t xml:space="preserve">wner of the Maarli </w:t>
      </w:r>
      <w:r w:rsidR="000526F8">
        <w:rPr>
          <w:rFonts w:ascii="Calibri" w:hAnsi="Calibri"/>
          <w:bCs/>
        </w:rPr>
        <w:t>brand, said:</w:t>
      </w:r>
      <w:r w:rsidR="001D2A18" w:rsidRPr="005F22D2">
        <w:rPr>
          <w:rFonts w:ascii="Calibri" w:hAnsi="Calibri"/>
          <w:bCs/>
        </w:rPr>
        <w:t>“</w:t>
      </w:r>
      <w:r w:rsidR="001D2A18" w:rsidRPr="005F22D2">
        <w:rPr>
          <w:rFonts w:ascii="Calibri" w:hAnsi="Calibri"/>
        </w:rPr>
        <w:t>Not only has the beach vibe been excellent but brands such as Snapper Rock have been a hit with the mothers looking for affordable swimwear for their little ones</w:t>
      </w:r>
      <w:r w:rsidR="000526F8">
        <w:rPr>
          <w:rFonts w:ascii="Calibri" w:hAnsi="Calibri"/>
        </w:rPr>
        <w:t>”</w:t>
      </w:r>
    </w:p>
    <w:p w:rsidR="001D2A18" w:rsidRPr="005F22D2" w:rsidRDefault="000526F8" w:rsidP="001D2A18">
      <w:pPr>
        <w:spacing w:line="240" w:lineRule="auto"/>
        <w:jc w:val="both"/>
        <w:rPr>
          <w:rFonts w:ascii="Calibri" w:hAnsi="Calibri"/>
          <w:bCs/>
        </w:rPr>
      </w:pPr>
      <w:r>
        <w:rPr>
          <w:rFonts w:ascii="Calibri" w:hAnsi="Calibri"/>
        </w:rPr>
        <w:t>She added:</w:t>
      </w:r>
      <w:r w:rsidR="00BB4DC1">
        <w:rPr>
          <w:rFonts w:ascii="Calibri" w:hAnsi="Calibri"/>
        </w:rPr>
        <w:t>“</w:t>
      </w:r>
      <w:r w:rsidR="001D2A18" w:rsidRPr="005F22D2">
        <w:rPr>
          <w:rFonts w:ascii="Calibri" w:hAnsi="Calibri"/>
        </w:rPr>
        <w:t xml:space="preserve">As for Maarli, we are an online store, so being a part of the </w:t>
      </w:r>
      <w:r>
        <w:rPr>
          <w:rFonts w:ascii="Calibri" w:hAnsi="Calibri"/>
        </w:rPr>
        <w:t xml:space="preserve">Etisalat </w:t>
      </w:r>
      <w:r w:rsidR="001D2A18" w:rsidRPr="005F22D2">
        <w:rPr>
          <w:rFonts w:ascii="Calibri" w:hAnsi="Calibri"/>
        </w:rPr>
        <w:t>Beach Canteen meant that we not only met the typical Maarli customer but we have also attracted the younger crowd.”</w:t>
      </w:r>
    </w:p>
    <w:p w:rsidR="003D35E5" w:rsidRPr="005F22D2" w:rsidRDefault="00C674DA" w:rsidP="00FB0B15">
      <w:pPr>
        <w:spacing w:line="240" w:lineRule="auto"/>
        <w:jc w:val="both"/>
        <w:rPr>
          <w:rFonts w:ascii="Calibri" w:hAnsi="Calibri"/>
          <w:bCs/>
        </w:rPr>
      </w:pPr>
      <w:r>
        <w:rPr>
          <w:rFonts w:ascii="Calibri" w:hAnsi="Calibri"/>
          <w:bCs/>
          <w:noProof/>
          <w:lang w:val="en-US"/>
        </w:rPr>
        <w:lastRenderedPageBreak/>
        <w:drawing>
          <wp:inline distT="0" distB="0" distL="0" distR="0">
            <wp:extent cx="6191250" cy="4127500"/>
            <wp:effectExtent l="19050" t="0" r="0" b="0"/>
            <wp:docPr id="4" name="Picture 3" descr="C:\Users\TOSHIBA\Desktop\NEW PR's\DFF-Beach-Canteen-Fashion\West 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NEW PR's\DFF-Beach-Canteen-Fashion\West L.A.JPG"/>
                    <pic:cNvPicPr>
                      <a:picLocks noChangeAspect="1" noChangeArrowheads="1"/>
                    </pic:cNvPicPr>
                  </pic:nvPicPr>
                  <pic:blipFill>
                    <a:blip r:embed="rId10" cstate="print"/>
                    <a:srcRect/>
                    <a:stretch>
                      <a:fillRect/>
                    </a:stretch>
                  </pic:blipFill>
                  <pic:spPr bwMode="auto">
                    <a:xfrm>
                      <a:off x="0" y="0"/>
                      <a:ext cx="6191250" cy="4127500"/>
                    </a:xfrm>
                    <a:prstGeom prst="rect">
                      <a:avLst/>
                    </a:prstGeom>
                    <a:noFill/>
                    <a:ln w="9525">
                      <a:noFill/>
                      <a:miter lim="800000"/>
                      <a:headEnd/>
                      <a:tailEnd/>
                    </a:ln>
                  </pic:spPr>
                </pic:pic>
              </a:graphicData>
            </a:graphic>
          </wp:inline>
        </w:drawing>
      </w:r>
      <w:r w:rsidR="00F56D3D" w:rsidRPr="005F22D2">
        <w:rPr>
          <w:rFonts w:ascii="Calibri" w:hAnsi="Calibri"/>
          <w:bCs/>
        </w:rPr>
        <w:t xml:space="preserve">This is the first time that West L.A. </w:t>
      </w:r>
      <w:r w:rsidR="00FB0B15" w:rsidRPr="005F22D2">
        <w:rPr>
          <w:rFonts w:ascii="Calibri" w:hAnsi="Calibri"/>
          <w:bCs/>
        </w:rPr>
        <w:t xml:space="preserve">has taken part in the Etisalat Beach Canteen. </w:t>
      </w:r>
      <w:r w:rsidR="003D35E5" w:rsidRPr="005F22D2">
        <w:rPr>
          <w:rFonts w:ascii="Calibri" w:hAnsi="Calibri"/>
          <w:bCs/>
        </w:rPr>
        <w:t>Samah Elwagie, PR Director, West L</w:t>
      </w:r>
      <w:r w:rsidR="00F56D3D" w:rsidRPr="005F22D2">
        <w:rPr>
          <w:rFonts w:ascii="Calibri" w:hAnsi="Calibri"/>
          <w:bCs/>
        </w:rPr>
        <w:t>.</w:t>
      </w:r>
      <w:r w:rsidR="003D35E5" w:rsidRPr="005F22D2">
        <w:rPr>
          <w:rFonts w:ascii="Calibri" w:hAnsi="Calibri"/>
          <w:bCs/>
        </w:rPr>
        <w:t xml:space="preserve">A. </w:t>
      </w:r>
      <w:r w:rsidR="00BB4DC1">
        <w:rPr>
          <w:rFonts w:ascii="Calibri" w:hAnsi="Calibri"/>
          <w:bCs/>
        </w:rPr>
        <w:t>said:</w:t>
      </w:r>
      <w:r w:rsidR="00FB0B15" w:rsidRPr="005F22D2">
        <w:rPr>
          <w:rFonts w:ascii="Calibri" w:hAnsi="Calibri"/>
          <w:bCs/>
        </w:rPr>
        <w:t xml:space="preserve"> “</w:t>
      </w:r>
      <w:r w:rsidR="003D35E5" w:rsidRPr="005F22D2">
        <w:rPr>
          <w:rFonts w:ascii="Calibri" w:hAnsi="Calibri"/>
          <w:bCs/>
        </w:rPr>
        <w:t>The West L</w:t>
      </w:r>
      <w:r w:rsidR="00FB0B15" w:rsidRPr="005F22D2">
        <w:rPr>
          <w:rFonts w:ascii="Calibri" w:hAnsi="Calibri"/>
          <w:bCs/>
        </w:rPr>
        <w:t>.</w:t>
      </w:r>
      <w:r w:rsidR="003D35E5" w:rsidRPr="005F22D2">
        <w:rPr>
          <w:rFonts w:ascii="Calibri" w:hAnsi="Calibri"/>
          <w:bCs/>
        </w:rPr>
        <w:t>A</w:t>
      </w:r>
      <w:r w:rsidR="00FB0B15" w:rsidRPr="005F22D2">
        <w:rPr>
          <w:rFonts w:ascii="Calibri" w:hAnsi="Calibri"/>
          <w:bCs/>
        </w:rPr>
        <w:t>.</w:t>
      </w:r>
      <w:r w:rsidR="003D35E5" w:rsidRPr="005F22D2">
        <w:rPr>
          <w:rFonts w:ascii="Calibri" w:hAnsi="Calibri"/>
          <w:bCs/>
        </w:rPr>
        <w:t xml:space="preserve"> concept fits in with the Beach Canteen where people are coming to the beach, </w:t>
      </w:r>
      <w:r w:rsidR="00FB0B15" w:rsidRPr="005F22D2">
        <w:rPr>
          <w:rFonts w:ascii="Calibri" w:hAnsi="Calibri"/>
          <w:bCs/>
        </w:rPr>
        <w:t>eating and relaxing with the family. It’s like a laid-back beach vibe</w:t>
      </w:r>
      <w:r w:rsidR="006B6BA8" w:rsidRPr="005F22D2">
        <w:rPr>
          <w:rFonts w:ascii="Calibri" w:hAnsi="Calibri"/>
          <w:bCs/>
        </w:rPr>
        <w:t xml:space="preserve"> of California,</w:t>
      </w:r>
      <w:r w:rsidR="00C6477F" w:rsidRPr="005F22D2">
        <w:rPr>
          <w:rFonts w:ascii="Calibri" w:hAnsi="Calibri"/>
          <w:bCs/>
        </w:rPr>
        <w:t xml:space="preserve"> only better. We are given the unique opportunity to give a preview of what we have in store, right here on the beach, so that people can fall in love with what we have to offer.”</w:t>
      </w:r>
    </w:p>
    <w:p w:rsidR="001D2A18" w:rsidRPr="005F22D2" w:rsidRDefault="00C85513" w:rsidP="001D2A18">
      <w:pPr>
        <w:spacing w:line="240" w:lineRule="auto"/>
        <w:jc w:val="both"/>
        <w:rPr>
          <w:rFonts w:ascii="Calibri" w:hAnsi="Calibri"/>
          <w:bCs/>
        </w:rPr>
      </w:pPr>
      <w:r w:rsidRPr="005F22D2">
        <w:rPr>
          <w:rFonts w:ascii="Calibri" w:hAnsi="Calibri"/>
          <w:bCs/>
        </w:rPr>
        <w:t>s*uce ON-SE</w:t>
      </w:r>
      <w:r w:rsidRPr="005F22D2">
        <w:rPr>
          <w:rFonts w:ascii="Calibri" w:hAnsi="Calibri"/>
        </w:rPr>
        <w:t>A</w:t>
      </w:r>
      <w:r w:rsidR="001D2A18" w:rsidRPr="005F22D2">
        <w:rPr>
          <w:rFonts w:ascii="Calibri" w:hAnsi="Calibri"/>
        </w:rPr>
        <w:t>,</w:t>
      </w:r>
      <w:r w:rsidR="001D2A18" w:rsidRPr="005F22D2">
        <w:rPr>
          <w:rFonts w:ascii="Calibri" w:hAnsi="Calibri"/>
          <w:bCs/>
        </w:rPr>
        <w:t xml:space="preserve">a beach concept of </w:t>
      </w:r>
      <w:r w:rsidR="001D2A18" w:rsidRPr="005F22D2">
        <w:rPr>
          <w:rFonts w:ascii="Calibri" w:hAnsi="Calibri"/>
        </w:rPr>
        <w:t xml:space="preserve">s*uce, sits in a beautiful wooden hut on the sand at the Etisalat Beach Canteen. Open to those who love the Dubai sun, sand and sea, it is a haven filled with exclusive designer wear and accessories from regional and international brands. People loved wandering into the stand-alone hut of </w:t>
      </w:r>
      <w:r w:rsidR="001D2A18" w:rsidRPr="005F22D2">
        <w:rPr>
          <w:rFonts w:ascii="Calibri" w:hAnsi="Calibri"/>
          <w:bCs/>
        </w:rPr>
        <w:t>s*uce ON-SEA and coming back for more of the s*uce experience.</w:t>
      </w:r>
    </w:p>
    <w:p w:rsidR="00F111C5" w:rsidRPr="005F22D2" w:rsidRDefault="00F56D3D" w:rsidP="00414C73">
      <w:pPr>
        <w:spacing w:line="240" w:lineRule="auto"/>
        <w:jc w:val="both"/>
        <w:rPr>
          <w:rFonts w:ascii="Calibri" w:hAnsi="Calibri"/>
          <w:bCs/>
        </w:rPr>
      </w:pPr>
      <w:r w:rsidRPr="005F22D2">
        <w:rPr>
          <w:rFonts w:ascii="Calibri" w:hAnsi="Calibri"/>
          <w:bCs/>
        </w:rPr>
        <w:t xml:space="preserve">The Nail Spa, a part of </w:t>
      </w:r>
      <w:r w:rsidR="00F111C5" w:rsidRPr="005F22D2">
        <w:rPr>
          <w:rFonts w:ascii="Calibri" w:hAnsi="Calibri"/>
          <w:bCs/>
        </w:rPr>
        <w:t>House on Enspa</w:t>
      </w:r>
      <w:r w:rsidR="00C6477F" w:rsidRPr="005F22D2">
        <w:rPr>
          <w:rFonts w:ascii="Calibri" w:hAnsi="Calibri"/>
          <w:bCs/>
        </w:rPr>
        <w:t>, is</w:t>
      </w:r>
      <w:r w:rsidR="00F111C5" w:rsidRPr="005F22D2">
        <w:rPr>
          <w:rFonts w:ascii="Calibri" w:hAnsi="Calibri"/>
          <w:bCs/>
        </w:rPr>
        <w:t xml:space="preserve"> all about empowering people through natural </w:t>
      </w:r>
      <w:r w:rsidR="00C6477F" w:rsidRPr="005F22D2">
        <w:rPr>
          <w:rFonts w:ascii="Calibri" w:hAnsi="Calibri"/>
          <w:bCs/>
        </w:rPr>
        <w:t>beauty. Situated on the raised area of the Etisalat Beach Canteen, it is offering reflexology and massage treatments. A sp</w:t>
      </w:r>
      <w:r w:rsidR="00BB4DC1">
        <w:rPr>
          <w:rFonts w:ascii="Calibri" w:hAnsi="Calibri"/>
          <w:bCs/>
        </w:rPr>
        <w:t>okesperson of The Nail Spa said:</w:t>
      </w:r>
      <w:r w:rsidR="00C6477F" w:rsidRPr="005F22D2">
        <w:rPr>
          <w:rFonts w:ascii="Calibri" w:hAnsi="Calibri"/>
          <w:bCs/>
        </w:rPr>
        <w:t xml:space="preserve"> “</w:t>
      </w:r>
      <w:r w:rsidR="00F111C5" w:rsidRPr="005F22D2">
        <w:rPr>
          <w:rFonts w:ascii="Calibri" w:hAnsi="Calibri"/>
          <w:bCs/>
        </w:rPr>
        <w:t xml:space="preserve">We are absolutely delighted to be part of the Etisalat Beach Canteen because the atmosphere is amazing and so are the quality of the vendors. We have been attracting people who are interested in knowing </w:t>
      </w:r>
      <w:r w:rsidR="00C6477F" w:rsidRPr="005F22D2">
        <w:rPr>
          <w:rFonts w:ascii="Calibri" w:hAnsi="Calibri"/>
          <w:bCs/>
        </w:rPr>
        <w:t>more about our new ‘Art Bar’ nail concept and many have already tried our treatments here at the Beach Canteen</w:t>
      </w:r>
      <w:r w:rsidR="00F111C5" w:rsidRPr="005F22D2">
        <w:rPr>
          <w:rFonts w:ascii="Calibri" w:hAnsi="Calibri"/>
          <w:bCs/>
        </w:rPr>
        <w:t>.”</w:t>
      </w:r>
    </w:p>
    <w:p w:rsidR="000526F8" w:rsidRDefault="000526F8" w:rsidP="000526F8">
      <w:pPr>
        <w:spacing w:after="0" w:line="240" w:lineRule="auto"/>
        <w:rPr>
          <w:rFonts w:ascii="Calibri" w:hAnsi="Calibri"/>
          <w:bCs/>
          <w:sz w:val="24"/>
          <w:szCs w:val="24"/>
        </w:rPr>
      </w:pPr>
      <w:r>
        <w:rPr>
          <w:rFonts w:ascii="Calibri" w:hAnsi="Calibri"/>
          <w:bCs/>
          <w:sz w:val="24"/>
          <w:szCs w:val="24"/>
        </w:rPr>
        <w:t xml:space="preserve">Etisalat Beach Canteen </w:t>
      </w:r>
      <w:r w:rsidR="008B300D">
        <w:rPr>
          <w:rFonts w:ascii="Calibri" w:hAnsi="Calibri"/>
          <w:bCs/>
          <w:sz w:val="24"/>
          <w:szCs w:val="24"/>
        </w:rPr>
        <w:t>also serves as</w:t>
      </w:r>
      <w:r>
        <w:rPr>
          <w:rFonts w:ascii="Calibri" w:hAnsi="Calibri"/>
          <w:bCs/>
          <w:sz w:val="24"/>
          <w:szCs w:val="24"/>
        </w:rPr>
        <w:t xml:space="preserve"> the</w:t>
      </w:r>
      <w:r w:rsidRPr="00E93C36">
        <w:rPr>
          <w:rFonts w:ascii="Calibri" w:hAnsi="Calibri"/>
          <w:bCs/>
          <w:sz w:val="24"/>
          <w:szCs w:val="24"/>
        </w:rPr>
        <w:t xml:space="preserve">main ticket booking platform for all major </w:t>
      </w:r>
      <w:r>
        <w:rPr>
          <w:rFonts w:ascii="Calibri" w:hAnsi="Calibri"/>
          <w:bCs/>
          <w:sz w:val="24"/>
          <w:szCs w:val="24"/>
        </w:rPr>
        <w:t xml:space="preserve">events of DFF 2016, which is organised </w:t>
      </w:r>
      <w:r w:rsidRPr="00414C73">
        <w:rPr>
          <w:rFonts w:ascii="Calibri" w:hAnsi="Calibri"/>
          <w:bCs/>
          <w:sz w:val="24"/>
          <w:szCs w:val="24"/>
        </w:rPr>
        <w:t>by the Dubai Festivals and Retail Establishment (DFRE), an agency of the Department of Tourism and Commerce</w:t>
      </w:r>
      <w:r>
        <w:rPr>
          <w:rFonts w:ascii="Calibri" w:hAnsi="Calibri"/>
          <w:bCs/>
          <w:sz w:val="24"/>
          <w:szCs w:val="24"/>
        </w:rPr>
        <w:t xml:space="preserve"> Marketing (DTCM). The Etisalat Beach Canteen is open from 12pm – 10pm on weekdays and from 10am – 10pm during the weekends.</w:t>
      </w:r>
    </w:p>
    <w:p w:rsidR="000526F8" w:rsidRDefault="000526F8" w:rsidP="000526F8">
      <w:pPr>
        <w:spacing w:after="0" w:line="240" w:lineRule="auto"/>
        <w:rPr>
          <w:rFonts w:ascii="Calibri" w:hAnsi="Calibri"/>
          <w:bCs/>
          <w:sz w:val="24"/>
          <w:szCs w:val="24"/>
        </w:rPr>
      </w:pPr>
    </w:p>
    <w:p w:rsidR="000526F8" w:rsidRPr="00414C73" w:rsidRDefault="000526F8" w:rsidP="000526F8">
      <w:pPr>
        <w:spacing w:after="0" w:line="240" w:lineRule="auto"/>
        <w:rPr>
          <w:rFonts w:ascii="Calibri" w:hAnsi="Calibri"/>
          <w:bCs/>
          <w:sz w:val="24"/>
          <w:szCs w:val="24"/>
        </w:rPr>
      </w:pPr>
      <w:r>
        <w:rPr>
          <w:rFonts w:ascii="Calibri" w:hAnsi="Calibri"/>
          <w:bCs/>
          <w:sz w:val="24"/>
          <w:szCs w:val="24"/>
        </w:rPr>
        <w:lastRenderedPageBreak/>
        <w:t>DFF 2016</w:t>
      </w:r>
      <w:r w:rsidRPr="00E93C36">
        <w:rPr>
          <w:rFonts w:ascii="Calibri" w:hAnsi="Calibri"/>
          <w:bCs/>
          <w:sz w:val="24"/>
          <w:szCs w:val="24"/>
        </w:rPr>
        <w:t>, which commenced on 25 March, runs until 12 March under the theme ‘Celebrate</w:t>
      </w:r>
      <w:r>
        <w:rPr>
          <w:rFonts w:ascii="Calibri" w:hAnsi="Calibri"/>
          <w:bCs/>
          <w:sz w:val="24"/>
          <w:szCs w:val="24"/>
        </w:rPr>
        <w:t xml:space="preserve"> the Taste’.</w:t>
      </w:r>
    </w:p>
    <w:p w:rsidR="004F6646" w:rsidRPr="005F22D2" w:rsidRDefault="004F6646" w:rsidP="009E1132">
      <w:pPr>
        <w:spacing w:after="0" w:line="240" w:lineRule="auto"/>
        <w:rPr>
          <w:rFonts w:ascii="Calibri" w:hAnsi="Calibri"/>
          <w:bCs/>
        </w:rPr>
      </w:pPr>
    </w:p>
    <w:p w:rsidR="004F6646" w:rsidRDefault="004F6646" w:rsidP="009E1132">
      <w:pPr>
        <w:spacing w:after="0" w:line="240" w:lineRule="auto"/>
        <w:rPr>
          <w:rFonts w:ascii="Calibri" w:hAnsi="Calibri"/>
        </w:rPr>
      </w:pPr>
    </w:p>
    <w:p w:rsidR="004F6646" w:rsidRDefault="004F6646" w:rsidP="009E1132">
      <w:pPr>
        <w:spacing w:after="0" w:line="240" w:lineRule="auto"/>
        <w:rPr>
          <w:rFonts w:ascii="Calibri" w:hAnsi="Calibri"/>
        </w:rPr>
      </w:pPr>
    </w:p>
    <w:p w:rsidR="001F3757" w:rsidRPr="0070158A" w:rsidRDefault="0070158A" w:rsidP="0070158A">
      <w:pPr>
        <w:pStyle w:val="ListParagraph"/>
        <w:numPr>
          <w:ilvl w:val="0"/>
          <w:numId w:val="3"/>
        </w:numPr>
        <w:spacing w:line="360" w:lineRule="auto"/>
        <w:jc w:val="center"/>
        <w:rPr>
          <w:rFonts w:ascii="Calibri" w:hAnsi="Calibri"/>
          <w:b/>
          <w:bCs/>
          <w:sz w:val="24"/>
          <w:szCs w:val="24"/>
        </w:rPr>
      </w:pPr>
      <w:r>
        <w:rPr>
          <w:rFonts w:ascii="Calibri" w:hAnsi="Calibri"/>
          <w:b/>
          <w:bCs/>
          <w:sz w:val="24"/>
          <w:szCs w:val="24"/>
        </w:rPr>
        <w:t>ends -</w:t>
      </w:r>
    </w:p>
    <w:p w:rsidR="001F3757" w:rsidRPr="009E1132" w:rsidRDefault="001F3757" w:rsidP="001F3757">
      <w:pPr>
        <w:spacing w:line="360" w:lineRule="auto"/>
        <w:rPr>
          <w:rFonts w:ascii="Calibri" w:hAnsi="Calibri"/>
        </w:rPr>
      </w:pPr>
      <w:r w:rsidRPr="009E1132">
        <w:rPr>
          <w:rFonts w:ascii="Calibri" w:hAnsi="Calibri"/>
        </w:rPr>
        <w:br/>
      </w:r>
      <w:r w:rsidRPr="009E1132">
        <w:rPr>
          <w:rFonts w:ascii="Calibri" w:hAnsi="Calibri"/>
          <w:lang w:val="en-US"/>
        </w:rPr>
        <w:t xml:space="preserve">For more information visit </w:t>
      </w:r>
      <w:hyperlink r:id="rId11" w:history="1">
        <w:r w:rsidRPr="009E1132">
          <w:rPr>
            <w:rStyle w:val="Hyperlink"/>
            <w:rFonts w:ascii="Calibri" w:hAnsi="Calibri"/>
            <w:lang w:val="en-US"/>
          </w:rPr>
          <w:t>www.dubaifoodfestival.com</w:t>
        </w:r>
      </w:hyperlink>
      <w:r w:rsidRPr="009E1132">
        <w:rPr>
          <w:rFonts w:ascii="Calibri" w:hAnsi="Calibri"/>
          <w:lang w:val="en-US"/>
        </w:rPr>
        <w:t xml:space="preserve"> or find DFF on social media, using the hashtag </w:t>
      </w:r>
      <w:r w:rsidRPr="009E1132">
        <w:rPr>
          <w:rFonts w:ascii="Calibri" w:hAnsi="Calibri"/>
          <w:b/>
          <w:bCs/>
          <w:lang w:val="en-US"/>
        </w:rPr>
        <w:t>#DubaiFoodFest</w:t>
      </w:r>
      <w:r w:rsidRPr="009E1132">
        <w:rPr>
          <w:rFonts w:ascii="Calibri" w:hAnsi="Calibri"/>
          <w:lang w:val="en-US"/>
        </w:rPr>
        <w:t>:</w:t>
      </w:r>
    </w:p>
    <w:p w:rsidR="001F3757" w:rsidRPr="009E1132" w:rsidRDefault="001F3757" w:rsidP="001F3757">
      <w:pPr>
        <w:numPr>
          <w:ilvl w:val="0"/>
          <w:numId w:val="2"/>
        </w:numPr>
        <w:spacing w:line="360" w:lineRule="auto"/>
        <w:rPr>
          <w:rFonts w:ascii="Calibri" w:hAnsi="Calibri"/>
          <w:lang w:val="en-US"/>
        </w:rPr>
      </w:pPr>
      <w:r w:rsidRPr="009E1132">
        <w:rPr>
          <w:rFonts w:ascii="Calibri" w:hAnsi="Calibri"/>
          <w:lang w:val="en-US"/>
        </w:rPr>
        <w:t xml:space="preserve">Facebook: </w:t>
      </w:r>
      <w:hyperlink r:id="rId12" w:history="1">
        <w:r w:rsidRPr="009E1132">
          <w:rPr>
            <w:rStyle w:val="Hyperlink"/>
            <w:rFonts w:ascii="Calibri" w:hAnsi="Calibri"/>
            <w:lang w:val="en-US"/>
          </w:rPr>
          <w:t>https://www.facebook.com/dubaifoodfest</w:t>
        </w:r>
      </w:hyperlink>
    </w:p>
    <w:p w:rsidR="001F3757" w:rsidRPr="009E1132" w:rsidRDefault="001F3757" w:rsidP="001F3757">
      <w:pPr>
        <w:numPr>
          <w:ilvl w:val="0"/>
          <w:numId w:val="2"/>
        </w:numPr>
        <w:spacing w:line="360" w:lineRule="auto"/>
        <w:rPr>
          <w:rFonts w:ascii="Calibri" w:hAnsi="Calibri"/>
          <w:lang w:val="en-US"/>
        </w:rPr>
      </w:pPr>
      <w:r w:rsidRPr="009E1132">
        <w:rPr>
          <w:rFonts w:ascii="Calibri" w:hAnsi="Calibri"/>
          <w:lang w:val="en-US"/>
        </w:rPr>
        <w:t xml:space="preserve">Twitter: </w:t>
      </w:r>
      <w:hyperlink r:id="rId13" w:history="1">
        <w:r w:rsidRPr="009E1132">
          <w:rPr>
            <w:rStyle w:val="Hyperlink"/>
            <w:rFonts w:ascii="Calibri" w:hAnsi="Calibri"/>
            <w:lang w:val="en-US"/>
          </w:rPr>
          <w:t>https://twitter.com/dubaifoodfest</w:t>
        </w:r>
      </w:hyperlink>
    </w:p>
    <w:p w:rsidR="001F3757" w:rsidRPr="009E1132" w:rsidRDefault="001F3757" w:rsidP="001F3757">
      <w:pPr>
        <w:pStyle w:val="ListParagraph"/>
        <w:numPr>
          <w:ilvl w:val="0"/>
          <w:numId w:val="2"/>
        </w:numPr>
        <w:spacing w:line="360" w:lineRule="auto"/>
        <w:rPr>
          <w:rFonts w:ascii="Calibri" w:hAnsi="Calibri"/>
          <w:lang w:val="en-US"/>
        </w:rPr>
      </w:pPr>
      <w:r w:rsidRPr="009E1132">
        <w:rPr>
          <w:rFonts w:ascii="Calibri" w:hAnsi="Calibri"/>
          <w:lang w:val="en-US"/>
        </w:rPr>
        <w:t xml:space="preserve">Instagram: </w:t>
      </w:r>
      <w:hyperlink r:id="rId14" w:history="1">
        <w:r w:rsidRPr="009E1132">
          <w:rPr>
            <w:rStyle w:val="Hyperlink"/>
            <w:rFonts w:ascii="Calibri" w:hAnsi="Calibri"/>
            <w:lang w:val="en-US"/>
          </w:rPr>
          <w:t>http://instagram.com/dubaifoodfest</w:t>
        </w:r>
      </w:hyperlink>
    </w:p>
    <w:p w:rsidR="001C60A9" w:rsidRPr="009E1132" w:rsidRDefault="001C60A9" w:rsidP="001F3757">
      <w:pPr>
        <w:spacing w:line="360" w:lineRule="auto"/>
        <w:jc w:val="center"/>
        <w:rPr>
          <w:rFonts w:ascii="Calibri" w:hAnsi="Calibri"/>
        </w:rPr>
      </w:pPr>
    </w:p>
    <w:sectPr w:rsidR="001C60A9" w:rsidRPr="009E1132" w:rsidSect="009E1132">
      <w:headerReference w:type="default" r:id="rId15"/>
      <w:footerReference w:type="default" r:id="rId16"/>
      <w:pgSz w:w="11907" w:h="16839" w:code="9"/>
      <w:pgMar w:top="1440" w:right="1080" w:bottom="1440" w:left="1080" w:header="1872"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928B5" w:rsidRDefault="00F928B5" w:rsidP="00B07939">
      <w:pPr>
        <w:spacing w:after="0" w:line="240" w:lineRule="auto"/>
      </w:pPr>
      <w:r>
        <w:separator/>
      </w:r>
    </w:p>
  </w:endnote>
  <w:endnote w:type="continuationSeparator" w:id="1">
    <w:p w:rsidR="00F928B5" w:rsidRDefault="00F928B5" w:rsidP="00B079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5209" w:rsidRPr="008575B1" w:rsidRDefault="00CB5209" w:rsidP="008575B1">
    <w:pPr>
      <w:pStyle w:val="Footer"/>
      <w:jc w:val="center"/>
      <w:rPr>
        <w:color w:val="C1C6C8" w:themeColor="accent5"/>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928B5" w:rsidRDefault="00F928B5" w:rsidP="00B07939">
      <w:pPr>
        <w:spacing w:after="0" w:line="240" w:lineRule="auto"/>
      </w:pPr>
      <w:r>
        <w:separator/>
      </w:r>
    </w:p>
  </w:footnote>
  <w:footnote w:type="continuationSeparator" w:id="1">
    <w:p w:rsidR="00F928B5" w:rsidRDefault="00F928B5" w:rsidP="00B0793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5209" w:rsidRDefault="00CB5209">
    <w:pPr>
      <w:pStyle w:val="Header"/>
      <w:rPr>
        <w:noProof/>
        <w:lang w:eastAsia="en-GB"/>
      </w:rPr>
    </w:pPr>
    <w:r>
      <w:rPr>
        <w:noProof/>
        <w:lang w:val="en-US"/>
      </w:rPr>
      <w:drawing>
        <wp:anchor distT="0" distB="0" distL="114300" distR="114300" simplePos="0" relativeHeight="251658240" behindDoc="0" locked="0" layoutInCell="1" allowOverlap="1">
          <wp:simplePos x="0" y="0"/>
          <wp:positionH relativeFrom="column">
            <wp:posOffset>2286000</wp:posOffset>
          </wp:positionH>
          <wp:positionV relativeFrom="paragraph">
            <wp:posOffset>-769620</wp:posOffset>
          </wp:positionV>
          <wp:extent cx="972761" cy="781050"/>
          <wp:effectExtent l="0" t="0" r="0" b="0"/>
          <wp:wrapNone/>
          <wp:docPr id="1" name="Picture 1" descr="https://bynder-public.s3.amazonaws.com/media/AD103F47-75FF-486A-85096BE8028DB0BC/A3FB64F5-D04C-4C39-9EDC23D8E0896BC2/webimage-17D24A54-E137-4D40-82D49F9C5ED70F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ynder-public.s3.amazonaws.com/media/AD103F47-75FF-486A-85096BE8028DB0BC/A3FB64F5-D04C-4C39-9EDC23D8E0896BC2/webimage-17D24A54-E137-4D40-82D49F9C5ED70FF8.png"/>
                  <pic:cNvPicPr>
                    <a:picLocks noChangeAspect="1" noChangeArrowheads="1"/>
                  </pic:cNvPicPr>
                </pic:nvPicPr>
                <pic:blipFill rotWithShape="1">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009" t="31707" r="33242" b="29965"/>
                  <a:stretch/>
                </pic:blipFill>
                <pic:spPr bwMode="auto">
                  <a:xfrm>
                    <a:off x="0" y="0"/>
                    <a:ext cx="974000" cy="78204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B5209" w:rsidRDefault="00CB520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FD0CA9"/>
    <w:multiLevelType w:val="hybridMultilevel"/>
    <w:tmpl w:val="F5987614"/>
    <w:lvl w:ilvl="0" w:tplc="D42E62CE">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31C4603"/>
    <w:multiLevelType w:val="hybridMultilevel"/>
    <w:tmpl w:val="30E88F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530C495C"/>
    <w:multiLevelType w:val="hybridMultilevel"/>
    <w:tmpl w:val="02A61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removePersonalInformation/>
  <w:removeDateAndTime/>
  <w:defaultTabStop w:val="720"/>
  <w:drawingGridHorizontalSpacing w:val="110"/>
  <w:displayHorizontalDrawingGridEvery w:val="2"/>
  <w:characterSpacingControl w:val="doNotCompress"/>
  <w:hdrShapeDefaults>
    <o:shapedefaults v:ext="edit" spidmax="9218"/>
  </w:hdrShapeDefaults>
  <w:footnotePr>
    <w:footnote w:id="0"/>
    <w:footnote w:id="1"/>
  </w:footnotePr>
  <w:endnotePr>
    <w:endnote w:id="0"/>
    <w:endnote w:id="1"/>
  </w:endnotePr>
  <w:compat/>
  <w:rsids>
    <w:rsidRoot w:val="00FD607F"/>
    <w:rsid w:val="00001A4A"/>
    <w:rsid w:val="00005D39"/>
    <w:rsid w:val="0000632A"/>
    <w:rsid w:val="00007FA1"/>
    <w:rsid w:val="00021DFF"/>
    <w:rsid w:val="00021FDC"/>
    <w:rsid w:val="00027A8B"/>
    <w:rsid w:val="00035ECF"/>
    <w:rsid w:val="00040C62"/>
    <w:rsid w:val="000526F8"/>
    <w:rsid w:val="000528B6"/>
    <w:rsid w:val="00053CBF"/>
    <w:rsid w:val="00057DEB"/>
    <w:rsid w:val="00060EED"/>
    <w:rsid w:val="00071BA7"/>
    <w:rsid w:val="000747A9"/>
    <w:rsid w:val="00084EDE"/>
    <w:rsid w:val="000A1CAC"/>
    <w:rsid w:val="000A3E47"/>
    <w:rsid w:val="000B4489"/>
    <w:rsid w:val="000B6947"/>
    <w:rsid w:val="000B7433"/>
    <w:rsid w:val="000B7FD3"/>
    <w:rsid w:val="000D093A"/>
    <w:rsid w:val="000D1BF9"/>
    <w:rsid w:val="000D6D15"/>
    <w:rsid w:val="000E5716"/>
    <w:rsid w:val="000F3767"/>
    <w:rsid w:val="000F7BB8"/>
    <w:rsid w:val="001116D5"/>
    <w:rsid w:val="0012746C"/>
    <w:rsid w:val="00132B18"/>
    <w:rsid w:val="00135CE7"/>
    <w:rsid w:val="001543BA"/>
    <w:rsid w:val="00154B14"/>
    <w:rsid w:val="001671FB"/>
    <w:rsid w:val="0017034B"/>
    <w:rsid w:val="00170658"/>
    <w:rsid w:val="0017275F"/>
    <w:rsid w:val="001734F3"/>
    <w:rsid w:val="001929EF"/>
    <w:rsid w:val="0019527C"/>
    <w:rsid w:val="001A5115"/>
    <w:rsid w:val="001B0998"/>
    <w:rsid w:val="001B167E"/>
    <w:rsid w:val="001B55C5"/>
    <w:rsid w:val="001C4005"/>
    <w:rsid w:val="001C5F40"/>
    <w:rsid w:val="001C60A9"/>
    <w:rsid w:val="001D2A18"/>
    <w:rsid w:val="001E6457"/>
    <w:rsid w:val="001E663C"/>
    <w:rsid w:val="001F3757"/>
    <w:rsid w:val="001F5FB2"/>
    <w:rsid w:val="002048A1"/>
    <w:rsid w:val="00206C9A"/>
    <w:rsid w:val="002123B3"/>
    <w:rsid w:val="002177C5"/>
    <w:rsid w:val="0022779A"/>
    <w:rsid w:val="00233790"/>
    <w:rsid w:val="00233CC6"/>
    <w:rsid w:val="00236C80"/>
    <w:rsid w:val="002505C4"/>
    <w:rsid w:val="00253B96"/>
    <w:rsid w:val="00260EF6"/>
    <w:rsid w:val="00264956"/>
    <w:rsid w:val="0026661E"/>
    <w:rsid w:val="0029174C"/>
    <w:rsid w:val="00296671"/>
    <w:rsid w:val="002A5F64"/>
    <w:rsid w:val="002B0426"/>
    <w:rsid w:val="002B07C6"/>
    <w:rsid w:val="002B752D"/>
    <w:rsid w:val="002C00A9"/>
    <w:rsid w:val="002C397E"/>
    <w:rsid w:val="002E0141"/>
    <w:rsid w:val="002E02F5"/>
    <w:rsid w:val="002E63CF"/>
    <w:rsid w:val="002F2321"/>
    <w:rsid w:val="002F3AF6"/>
    <w:rsid w:val="002F75E4"/>
    <w:rsid w:val="00300729"/>
    <w:rsid w:val="00303170"/>
    <w:rsid w:val="00307A38"/>
    <w:rsid w:val="00320C71"/>
    <w:rsid w:val="003260E2"/>
    <w:rsid w:val="00330F59"/>
    <w:rsid w:val="00341880"/>
    <w:rsid w:val="0034330C"/>
    <w:rsid w:val="0035497A"/>
    <w:rsid w:val="00364F87"/>
    <w:rsid w:val="003661BC"/>
    <w:rsid w:val="00380690"/>
    <w:rsid w:val="0039592D"/>
    <w:rsid w:val="003C0452"/>
    <w:rsid w:val="003C2060"/>
    <w:rsid w:val="003C38E7"/>
    <w:rsid w:val="003C6AB5"/>
    <w:rsid w:val="003C6CAE"/>
    <w:rsid w:val="003D022F"/>
    <w:rsid w:val="003D03A7"/>
    <w:rsid w:val="003D12DE"/>
    <w:rsid w:val="003D35E5"/>
    <w:rsid w:val="003E1479"/>
    <w:rsid w:val="003E6741"/>
    <w:rsid w:val="00414C73"/>
    <w:rsid w:val="0041797F"/>
    <w:rsid w:val="00434DA7"/>
    <w:rsid w:val="00436E39"/>
    <w:rsid w:val="0044031A"/>
    <w:rsid w:val="00442FBB"/>
    <w:rsid w:val="00455A95"/>
    <w:rsid w:val="004611B3"/>
    <w:rsid w:val="004658CB"/>
    <w:rsid w:val="004713F5"/>
    <w:rsid w:val="0047296E"/>
    <w:rsid w:val="00474BD7"/>
    <w:rsid w:val="00480A48"/>
    <w:rsid w:val="00484CBC"/>
    <w:rsid w:val="00495D35"/>
    <w:rsid w:val="004A11C6"/>
    <w:rsid w:val="004A6076"/>
    <w:rsid w:val="004B12ED"/>
    <w:rsid w:val="004B349F"/>
    <w:rsid w:val="004B6C12"/>
    <w:rsid w:val="004B6CE8"/>
    <w:rsid w:val="004C7C83"/>
    <w:rsid w:val="004E29ED"/>
    <w:rsid w:val="004E3D66"/>
    <w:rsid w:val="004F5A2E"/>
    <w:rsid w:val="004F61DA"/>
    <w:rsid w:val="004F6646"/>
    <w:rsid w:val="004F7563"/>
    <w:rsid w:val="00513171"/>
    <w:rsid w:val="00513788"/>
    <w:rsid w:val="00523262"/>
    <w:rsid w:val="0052670F"/>
    <w:rsid w:val="005351B9"/>
    <w:rsid w:val="00537B6A"/>
    <w:rsid w:val="00537D07"/>
    <w:rsid w:val="0054018A"/>
    <w:rsid w:val="00570E57"/>
    <w:rsid w:val="00582027"/>
    <w:rsid w:val="00590426"/>
    <w:rsid w:val="005B0EA9"/>
    <w:rsid w:val="005B3637"/>
    <w:rsid w:val="005B60B9"/>
    <w:rsid w:val="005C0D46"/>
    <w:rsid w:val="005E456A"/>
    <w:rsid w:val="005E6A44"/>
    <w:rsid w:val="005F22D2"/>
    <w:rsid w:val="005F47D1"/>
    <w:rsid w:val="00610BF7"/>
    <w:rsid w:val="00613A71"/>
    <w:rsid w:val="00625C78"/>
    <w:rsid w:val="00630E39"/>
    <w:rsid w:val="00696DBA"/>
    <w:rsid w:val="006A7E53"/>
    <w:rsid w:val="006B567D"/>
    <w:rsid w:val="006B6BA8"/>
    <w:rsid w:val="006D4E99"/>
    <w:rsid w:val="006D78A8"/>
    <w:rsid w:val="006E2273"/>
    <w:rsid w:val="006F1EB7"/>
    <w:rsid w:val="0070158A"/>
    <w:rsid w:val="00703E53"/>
    <w:rsid w:val="007116DD"/>
    <w:rsid w:val="00741898"/>
    <w:rsid w:val="007541D6"/>
    <w:rsid w:val="00756ACD"/>
    <w:rsid w:val="007830BD"/>
    <w:rsid w:val="0079466E"/>
    <w:rsid w:val="00797FF1"/>
    <w:rsid w:val="007A1542"/>
    <w:rsid w:val="007A7938"/>
    <w:rsid w:val="007C1FF6"/>
    <w:rsid w:val="007C453E"/>
    <w:rsid w:val="007C5BAF"/>
    <w:rsid w:val="007D6394"/>
    <w:rsid w:val="00811BF2"/>
    <w:rsid w:val="00836556"/>
    <w:rsid w:val="00840052"/>
    <w:rsid w:val="008535E6"/>
    <w:rsid w:val="008575B1"/>
    <w:rsid w:val="00860042"/>
    <w:rsid w:val="008627BF"/>
    <w:rsid w:val="008A029E"/>
    <w:rsid w:val="008A3AB3"/>
    <w:rsid w:val="008A62CB"/>
    <w:rsid w:val="008B300D"/>
    <w:rsid w:val="008B4DD5"/>
    <w:rsid w:val="008D0809"/>
    <w:rsid w:val="008D09DD"/>
    <w:rsid w:val="008D1FA8"/>
    <w:rsid w:val="008E3896"/>
    <w:rsid w:val="008E5F75"/>
    <w:rsid w:val="008F5995"/>
    <w:rsid w:val="009125BB"/>
    <w:rsid w:val="00915023"/>
    <w:rsid w:val="00931C0B"/>
    <w:rsid w:val="00935AD1"/>
    <w:rsid w:val="00940337"/>
    <w:rsid w:val="00970593"/>
    <w:rsid w:val="00970614"/>
    <w:rsid w:val="00985C82"/>
    <w:rsid w:val="009A01E2"/>
    <w:rsid w:val="009A43D6"/>
    <w:rsid w:val="009A7619"/>
    <w:rsid w:val="009B145A"/>
    <w:rsid w:val="009B595B"/>
    <w:rsid w:val="009C1CC3"/>
    <w:rsid w:val="009C2766"/>
    <w:rsid w:val="009D4C25"/>
    <w:rsid w:val="009D4FA8"/>
    <w:rsid w:val="009D5DD2"/>
    <w:rsid w:val="009E1132"/>
    <w:rsid w:val="009E330A"/>
    <w:rsid w:val="009E5F94"/>
    <w:rsid w:val="009F69EB"/>
    <w:rsid w:val="00A022A3"/>
    <w:rsid w:val="00A103ED"/>
    <w:rsid w:val="00A32C2E"/>
    <w:rsid w:val="00A3560E"/>
    <w:rsid w:val="00A35E68"/>
    <w:rsid w:val="00A50E41"/>
    <w:rsid w:val="00A6401C"/>
    <w:rsid w:val="00A7159A"/>
    <w:rsid w:val="00A97499"/>
    <w:rsid w:val="00AB7EBF"/>
    <w:rsid w:val="00AC18A0"/>
    <w:rsid w:val="00AC2B5C"/>
    <w:rsid w:val="00AC6B7A"/>
    <w:rsid w:val="00AD063C"/>
    <w:rsid w:val="00AD3001"/>
    <w:rsid w:val="00AE60BA"/>
    <w:rsid w:val="00AF4816"/>
    <w:rsid w:val="00B011D9"/>
    <w:rsid w:val="00B07939"/>
    <w:rsid w:val="00B12AF2"/>
    <w:rsid w:val="00B23202"/>
    <w:rsid w:val="00B24C57"/>
    <w:rsid w:val="00B32A5F"/>
    <w:rsid w:val="00B55E63"/>
    <w:rsid w:val="00BA14F4"/>
    <w:rsid w:val="00BB4DC1"/>
    <w:rsid w:val="00BC4B2E"/>
    <w:rsid w:val="00BC7BD1"/>
    <w:rsid w:val="00BD413C"/>
    <w:rsid w:val="00C029A4"/>
    <w:rsid w:val="00C11933"/>
    <w:rsid w:val="00C21AAE"/>
    <w:rsid w:val="00C26999"/>
    <w:rsid w:val="00C31A71"/>
    <w:rsid w:val="00C35196"/>
    <w:rsid w:val="00C429F9"/>
    <w:rsid w:val="00C50BFF"/>
    <w:rsid w:val="00C51815"/>
    <w:rsid w:val="00C608F4"/>
    <w:rsid w:val="00C62773"/>
    <w:rsid w:val="00C6477F"/>
    <w:rsid w:val="00C66DA8"/>
    <w:rsid w:val="00C674DA"/>
    <w:rsid w:val="00C705DF"/>
    <w:rsid w:val="00C7292C"/>
    <w:rsid w:val="00C81FA1"/>
    <w:rsid w:val="00C85513"/>
    <w:rsid w:val="00C85E58"/>
    <w:rsid w:val="00C870EF"/>
    <w:rsid w:val="00C95F2F"/>
    <w:rsid w:val="00CB5209"/>
    <w:rsid w:val="00CE2916"/>
    <w:rsid w:val="00CE6ACA"/>
    <w:rsid w:val="00CF6FBE"/>
    <w:rsid w:val="00D1421E"/>
    <w:rsid w:val="00D14E29"/>
    <w:rsid w:val="00D26B42"/>
    <w:rsid w:val="00D37C74"/>
    <w:rsid w:val="00D37F50"/>
    <w:rsid w:val="00D45BB3"/>
    <w:rsid w:val="00D5228A"/>
    <w:rsid w:val="00D56BF1"/>
    <w:rsid w:val="00D57831"/>
    <w:rsid w:val="00D61ACB"/>
    <w:rsid w:val="00D775A4"/>
    <w:rsid w:val="00D8287A"/>
    <w:rsid w:val="00D930EE"/>
    <w:rsid w:val="00DA444C"/>
    <w:rsid w:val="00DC2C42"/>
    <w:rsid w:val="00DC4720"/>
    <w:rsid w:val="00DC5EF4"/>
    <w:rsid w:val="00DE4D9F"/>
    <w:rsid w:val="00DF1644"/>
    <w:rsid w:val="00E0441F"/>
    <w:rsid w:val="00E06225"/>
    <w:rsid w:val="00E212DB"/>
    <w:rsid w:val="00E22309"/>
    <w:rsid w:val="00E23931"/>
    <w:rsid w:val="00E23F24"/>
    <w:rsid w:val="00E27583"/>
    <w:rsid w:val="00E3711C"/>
    <w:rsid w:val="00E45BEC"/>
    <w:rsid w:val="00E45F8D"/>
    <w:rsid w:val="00E50A19"/>
    <w:rsid w:val="00E517AC"/>
    <w:rsid w:val="00E51CB1"/>
    <w:rsid w:val="00E543D0"/>
    <w:rsid w:val="00E65031"/>
    <w:rsid w:val="00E74E67"/>
    <w:rsid w:val="00E80B6E"/>
    <w:rsid w:val="00E936B3"/>
    <w:rsid w:val="00EA00FD"/>
    <w:rsid w:val="00EA6D22"/>
    <w:rsid w:val="00EC37FD"/>
    <w:rsid w:val="00ED3863"/>
    <w:rsid w:val="00EE1AE5"/>
    <w:rsid w:val="00EF1E53"/>
    <w:rsid w:val="00EF5C99"/>
    <w:rsid w:val="00F111C5"/>
    <w:rsid w:val="00F15725"/>
    <w:rsid w:val="00F2582D"/>
    <w:rsid w:val="00F25878"/>
    <w:rsid w:val="00F264AD"/>
    <w:rsid w:val="00F47C58"/>
    <w:rsid w:val="00F55C04"/>
    <w:rsid w:val="00F56D3D"/>
    <w:rsid w:val="00F653FD"/>
    <w:rsid w:val="00F7452C"/>
    <w:rsid w:val="00F840D6"/>
    <w:rsid w:val="00F84C34"/>
    <w:rsid w:val="00F928B5"/>
    <w:rsid w:val="00F9645B"/>
    <w:rsid w:val="00FA75FA"/>
    <w:rsid w:val="00FB0B15"/>
    <w:rsid w:val="00FC12B6"/>
    <w:rsid w:val="00FD0E55"/>
    <w:rsid w:val="00FD4180"/>
    <w:rsid w:val="00FD607F"/>
    <w:rsid w:val="00FD6D3E"/>
    <w:rsid w:val="00FE1955"/>
    <w:rsid w:val="00FE2E52"/>
    <w:rsid w:val="00FF330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5E6A44"/>
    <w:pPr>
      <w:spacing w:after="0" w:line="240" w:lineRule="auto"/>
    </w:pPr>
    <w:tblPr>
      <w:tblStyleRowBandSize w:val="1"/>
      <w:tblStyleColBandSize w:val="1"/>
      <w:tblInd w:w="0" w:type="dxa"/>
      <w:tblBorders>
        <w:top w:val="single" w:sz="8" w:space="0" w:color="C1C6C8" w:themeColor="accent5"/>
        <w:left w:val="single" w:sz="8" w:space="0" w:color="C1C6C8" w:themeColor="accent5"/>
        <w:bottom w:val="single" w:sz="8" w:space="0" w:color="C1C6C8" w:themeColor="accent5"/>
        <w:right w:val="single" w:sz="8" w:space="0" w:color="C1C6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Ind w:w="0" w:type="dxa"/>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CellMar>
        <w:top w:w="0" w:type="dxa"/>
        <w:left w:w="108" w:type="dxa"/>
        <w:bottom w:w="0" w:type="dxa"/>
        <w:right w:w="108" w:type="dxa"/>
      </w:tblCellMar>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1C60A9"/>
    <w:rPr>
      <w:color w:val="573354" w:themeColor="hyperlink"/>
      <w:u w:val="single"/>
    </w:rPr>
  </w:style>
  <w:style w:type="character" w:styleId="CommentReference">
    <w:name w:val="annotation reference"/>
    <w:basedOn w:val="DefaultParagraphFont"/>
    <w:uiPriority w:val="99"/>
    <w:semiHidden/>
    <w:unhideWhenUsed/>
    <w:rsid w:val="00D37C74"/>
    <w:rPr>
      <w:sz w:val="16"/>
      <w:szCs w:val="16"/>
    </w:rPr>
  </w:style>
  <w:style w:type="paragraph" w:styleId="CommentText">
    <w:name w:val="annotation text"/>
    <w:basedOn w:val="Normal"/>
    <w:link w:val="CommentTextChar"/>
    <w:uiPriority w:val="99"/>
    <w:semiHidden/>
    <w:unhideWhenUsed/>
    <w:rsid w:val="00D37C74"/>
    <w:pPr>
      <w:spacing w:line="240" w:lineRule="auto"/>
    </w:pPr>
    <w:rPr>
      <w:sz w:val="20"/>
      <w:szCs w:val="20"/>
    </w:rPr>
  </w:style>
  <w:style w:type="character" w:customStyle="1" w:styleId="CommentTextChar">
    <w:name w:val="Comment Text Char"/>
    <w:basedOn w:val="DefaultParagraphFont"/>
    <w:link w:val="CommentText"/>
    <w:uiPriority w:val="99"/>
    <w:semiHidden/>
    <w:rsid w:val="00D37C74"/>
    <w:rPr>
      <w:sz w:val="20"/>
      <w:szCs w:val="20"/>
    </w:rPr>
  </w:style>
  <w:style w:type="paragraph" w:styleId="CommentSubject">
    <w:name w:val="annotation subject"/>
    <w:basedOn w:val="CommentText"/>
    <w:next w:val="CommentText"/>
    <w:link w:val="CommentSubjectChar"/>
    <w:uiPriority w:val="99"/>
    <w:semiHidden/>
    <w:unhideWhenUsed/>
    <w:rsid w:val="00D37C74"/>
    <w:rPr>
      <w:b/>
      <w:bCs/>
    </w:rPr>
  </w:style>
  <w:style w:type="character" w:customStyle="1" w:styleId="CommentSubjectChar">
    <w:name w:val="Comment Subject Char"/>
    <w:basedOn w:val="CommentTextChar"/>
    <w:link w:val="CommentSubject"/>
    <w:uiPriority w:val="99"/>
    <w:semiHidden/>
    <w:rsid w:val="00D37C74"/>
    <w:rPr>
      <w:b/>
      <w:bCs/>
      <w:sz w:val="20"/>
      <w:szCs w:val="20"/>
    </w:rPr>
  </w:style>
  <w:style w:type="paragraph" w:customStyle="1" w:styleId="Default">
    <w:name w:val="Default"/>
    <w:basedOn w:val="Normal"/>
    <w:rsid w:val="0079466E"/>
    <w:pPr>
      <w:autoSpaceDE w:val="0"/>
      <w:autoSpaceDN w:val="0"/>
      <w:spacing w:after="0" w:line="240" w:lineRule="auto"/>
    </w:pPr>
    <w:rPr>
      <w:rFonts w:ascii="Arial" w:eastAsia="Calibri" w:hAnsi="Arial" w:cs="Arial"/>
      <w:color w:val="000000"/>
      <w:sz w:val="24"/>
      <w:szCs w:val="24"/>
      <w:lang w:val="en-US"/>
    </w:rPr>
  </w:style>
  <w:style w:type="character" w:customStyle="1" w:styleId="apple-converted-space">
    <w:name w:val="apple-converted-space"/>
    <w:basedOn w:val="DefaultParagraphFont"/>
    <w:rsid w:val="00F55C04"/>
  </w:style>
  <w:style w:type="character" w:customStyle="1" w:styleId="apple-tab-span">
    <w:name w:val="apple-tab-span"/>
    <w:basedOn w:val="DefaultParagraphFont"/>
    <w:rsid w:val="00F55C04"/>
  </w:style>
  <w:style w:type="character" w:styleId="FollowedHyperlink">
    <w:name w:val="FollowedHyperlink"/>
    <w:basedOn w:val="DefaultParagraphFont"/>
    <w:uiPriority w:val="99"/>
    <w:semiHidden/>
    <w:unhideWhenUsed/>
    <w:rsid w:val="00F264AD"/>
    <w:rPr>
      <w:color w:val="573354" w:themeColor="followedHyperlink"/>
      <w:u w:val="single"/>
    </w:rPr>
  </w:style>
  <w:style w:type="character" w:customStyle="1" w:styleId="aqj">
    <w:name w:val="aqj"/>
    <w:basedOn w:val="DefaultParagraphFont"/>
    <w:rsid w:val="00474BD7"/>
  </w:style>
  <w:style w:type="paragraph" w:styleId="NormalWeb">
    <w:name w:val="Normal (Web)"/>
    <w:basedOn w:val="Normal"/>
    <w:uiPriority w:val="99"/>
    <w:semiHidden/>
    <w:unhideWhenUsed/>
    <w:rsid w:val="008D09D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t">
    <w:name w:val="st"/>
    <w:basedOn w:val="DefaultParagraphFont"/>
    <w:rsid w:val="0030072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5E6A44"/>
    <w:pPr>
      <w:spacing w:after="0" w:line="240" w:lineRule="auto"/>
    </w:pPr>
    <w:tblPr>
      <w:tblStyleRowBandSize w:val="1"/>
      <w:tblStyleColBandSize w:val="1"/>
      <w:tblInd w:w="0" w:type="dxa"/>
      <w:tblBorders>
        <w:top w:val="single" w:sz="8" w:space="0" w:color="C1C6C8" w:themeColor="accent5"/>
        <w:left w:val="single" w:sz="8" w:space="0" w:color="C1C6C8" w:themeColor="accent5"/>
        <w:bottom w:val="single" w:sz="8" w:space="0" w:color="C1C6C8" w:themeColor="accent5"/>
        <w:right w:val="single" w:sz="8" w:space="0" w:color="C1C6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Ind w:w="0" w:type="dxa"/>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CellMar>
        <w:top w:w="0" w:type="dxa"/>
        <w:left w:w="108" w:type="dxa"/>
        <w:bottom w:w="0" w:type="dxa"/>
        <w:right w:w="108" w:type="dxa"/>
      </w:tblCellMar>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1C60A9"/>
    <w:rPr>
      <w:color w:val="573354" w:themeColor="hyperlink"/>
      <w:u w:val="single"/>
    </w:rPr>
  </w:style>
  <w:style w:type="character" w:styleId="CommentReference">
    <w:name w:val="annotation reference"/>
    <w:basedOn w:val="DefaultParagraphFont"/>
    <w:uiPriority w:val="99"/>
    <w:semiHidden/>
    <w:unhideWhenUsed/>
    <w:rsid w:val="00D37C74"/>
    <w:rPr>
      <w:sz w:val="16"/>
      <w:szCs w:val="16"/>
    </w:rPr>
  </w:style>
  <w:style w:type="paragraph" w:styleId="CommentText">
    <w:name w:val="annotation text"/>
    <w:basedOn w:val="Normal"/>
    <w:link w:val="CommentTextChar"/>
    <w:uiPriority w:val="99"/>
    <w:semiHidden/>
    <w:unhideWhenUsed/>
    <w:rsid w:val="00D37C74"/>
    <w:pPr>
      <w:spacing w:line="240" w:lineRule="auto"/>
    </w:pPr>
    <w:rPr>
      <w:sz w:val="20"/>
      <w:szCs w:val="20"/>
    </w:rPr>
  </w:style>
  <w:style w:type="character" w:customStyle="1" w:styleId="CommentTextChar">
    <w:name w:val="Comment Text Char"/>
    <w:basedOn w:val="DefaultParagraphFont"/>
    <w:link w:val="CommentText"/>
    <w:uiPriority w:val="99"/>
    <w:semiHidden/>
    <w:rsid w:val="00D37C74"/>
    <w:rPr>
      <w:sz w:val="20"/>
      <w:szCs w:val="20"/>
    </w:rPr>
  </w:style>
  <w:style w:type="paragraph" w:styleId="CommentSubject">
    <w:name w:val="annotation subject"/>
    <w:basedOn w:val="CommentText"/>
    <w:next w:val="CommentText"/>
    <w:link w:val="CommentSubjectChar"/>
    <w:uiPriority w:val="99"/>
    <w:semiHidden/>
    <w:unhideWhenUsed/>
    <w:rsid w:val="00D37C74"/>
    <w:rPr>
      <w:b/>
      <w:bCs/>
    </w:rPr>
  </w:style>
  <w:style w:type="character" w:customStyle="1" w:styleId="CommentSubjectChar">
    <w:name w:val="Comment Subject Char"/>
    <w:basedOn w:val="CommentTextChar"/>
    <w:link w:val="CommentSubject"/>
    <w:uiPriority w:val="99"/>
    <w:semiHidden/>
    <w:rsid w:val="00D37C74"/>
    <w:rPr>
      <w:b/>
      <w:bCs/>
      <w:sz w:val="20"/>
      <w:szCs w:val="20"/>
    </w:rPr>
  </w:style>
  <w:style w:type="paragraph" w:customStyle="1" w:styleId="Default">
    <w:name w:val="Default"/>
    <w:basedOn w:val="Normal"/>
    <w:rsid w:val="0079466E"/>
    <w:pPr>
      <w:autoSpaceDE w:val="0"/>
      <w:autoSpaceDN w:val="0"/>
      <w:spacing w:after="0" w:line="240" w:lineRule="auto"/>
    </w:pPr>
    <w:rPr>
      <w:rFonts w:ascii="Arial" w:eastAsia="Calibri" w:hAnsi="Arial" w:cs="Arial"/>
      <w:color w:val="000000"/>
      <w:sz w:val="24"/>
      <w:szCs w:val="24"/>
      <w:lang w:val="en-US"/>
    </w:rPr>
  </w:style>
  <w:style w:type="character" w:customStyle="1" w:styleId="apple-converted-space">
    <w:name w:val="apple-converted-space"/>
    <w:basedOn w:val="DefaultParagraphFont"/>
    <w:rsid w:val="00F55C04"/>
  </w:style>
  <w:style w:type="character" w:customStyle="1" w:styleId="apple-tab-span">
    <w:name w:val="apple-tab-span"/>
    <w:basedOn w:val="DefaultParagraphFont"/>
    <w:rsid w:val="00F55C04"/>
  </w:style>
  <w:style w:type="character" w:styleId="FollowedHyperlink">
    <w:name w:val="FollowedHyperlink"/>
    <w:basedOn w:val="DefaultParagraphFont"/>
    <w:uiPriority w:val="99"/>
    <w:semiHidden/>
    <w:unhideWhenUsed/>
    <w:rsid w:val="00F264AD"/>
    <w:rPr>
      <w:color w:val="573354" w:themeColor="followedHyperlink"/>
      <w:u w:val="single"/>
    </w:rPr>
  </w:style>
  <w:style w:type="character" w:customStyle="1" w:styleId="aqj">
    <w:name w:val="aqj"/>
    <w:basedOn w:val="DefaultParagraphFont"/>
    <w:rsid w:val="00474BD7"/>
  </w:style>
  <w:style w:type="paragraph" w:styleId="NormalWeb">
    <w:name w:val="Normal (Web)"/>
    <w:basedOn w:val="Normal"/>
    <w:uiPriority w:val="99"/>
    <w:semiHidden/>
    <w:unhideWhenUsed/>
    <w:rsid w:val="008D09D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t">
    <w:name w:val="st"/>
    <w:basedOn w:val="DefaultParagraphFont"/>
    <w:rsid w:val="00300729"/>
  </w:style>
</w:styles>
</file>

<file path=word/webSettings.xml><?xml version="1.0" encoding="utf-8"?>
<w:webSettings xmlns:r="http://schemas.openxmlformats.org/officeDocument/2006/relationships" xmlns:w="http://schemas.openxmlformats.org/wordprocessingml/2006/main">
  <w:divs>
    <w:div w:id="111897744">
      <w:bodyDiv w:val="1"/>
      <w:marLeft w:val="0"/>
      <w:marRight w:val="0"/>
      <w:marTop w:val="0"/>
      <w:marBottom w:val="0"/>
      <w:divBdr>
        <w:top w:val="none" w:sz="0" w:space="0" w:color="auto"/>
        <w:left w:val="none" w:sz="0" w:space="0" w:color="auto"/>
        <w:bottom w:val="none" w:sz="0" w:space="0" w:color="auto"/>
        <w:right w:val="none" w:sz="0" w:space="0" w:color="auto"/>
      </w:divBdr>
      <w:divsChild>
        <w:div w:id="918905880">
          <w:marLeft w:val="0"/>
          <w:marRight w:val="0"/>
          <w:marTop w:val="0"/>
          <w:marBottom w:val="0"/>
          <w:divBdr>
            <w:top w:val="none" w:sz="0" w:space="0" w:color="auto"/>
            <w:left w:val="none" w:sz="0" w:space="0" w:color="auto"/>
            <w:bottom w:val="none" w:sz="0" w:space="0" w:color="auto"/>
            <w:right w:val="none" w:sz="0" w:space="0" w:color="auto"/>
          </w:divBdr>
        </w:div>
      </w:divsChild>
    </w:div>
    <w:div w:id="120998555">
      <w:bodyDiv w:val="1"/>
      <w:marLeft w:val="0"/>
      <w:marRight w:val="0"/>
      <w:marTop w:val="0"/>
      <w:marBottom w:val="0"/>
      <w:divBdr>
        <w:top w:val="none" w:sz="0" w:space="0" w:color="auto"/>
        <w:left w:val="none" w:sz="0" w:space="0" w:color="auto"/>
        <w:bottom w:val="none" w:sz="0" w:space="0" w:color="auto"/>
        <w:right w:val="none" w:sz="0" w:space="0" w:color="auto"/>
      </w:divBdr>
    </w:div>
    <w:div w:id="249512039">
      <w:bodyDiv w:val="1"/>
      <w:marLeft w:val="0"/>
      <w:marRight w:val="0"/>
      <w:marTop w:val="0"/>
      <w:marBottom w:val="0"/>
      <w:divBdr>
        <w:top w:val="none" w:sz="0" w:space="0" w:color="auto"/>
        <w:left w:val="none" w:sz="0" w:space="0" w:color="auto"/>
        <w:bottom w:val="none" w:sz="0" w:space="0" w:color="auto"/>
        <w:right w:val="none" w:sz="0" w:space="0" w:color="auto"/>
      </w:divBdr>
      <w:divsChild>
        <w:div w:id="519052554">
          <w:marLeft w:val="0"/>
          <w:marRight w:val="0"/>
          <w:marTop w:val="0"/>
          <w:marBottom w:val="0"/>
          <w:divBdr>
            <w:top w:val="none" w:sz="0" w:space="0" w:color="auto"/>
            <w:left w:val="none" w:sz="0" w:space="0" w:color="auto"/>
            <w:bottom w:val="none" w:sz="0" w:space="0" w:color="auto"/>
            <w:right w:val="none" w:sz="0" w:space="0" w:color="auto"/>
          </w:divBdr>
        </w:div>
      </w:divsChild>
    </w:div>
    <w:div w:id="278608144">
      <w:bodyDiv w:val="1"/>
      <w:marLeft w:val="0"/>
      <w:marRight w:val="0"/>
      <w:marTop w:val="0"/>
      <w:marBottom w:val="0"/>
      <w:divBdr>
        <w:top w:val="none" w:sz="0" w:space="0" w:color="auto"/>
        <w:left w:val="none" w:sz="0" w:space="0" w:color="auto"/>
        <w:bottom w:val="none" w:sz="0" w:space="0" w:color="auto"/>
        <w:right w:val="none" w:sz="0" w:space="0" w:color="auto"/>
      </w:divBdr>
    </w:div>
    <w:div w:id="1219315611">
      <w:bodyDiv w:val="1"/>
      <w:marLeft w:val="0"/>
      <w:marRight w:val="0"/>
      <w:marTop w:val="0"/>
      <w:marBottom w:val="0"/>
      <w:divBdr>
        <w:top w:val="none" w:sz="0" w:space="0" w:color="auto"/>
        <w:left w:val="none" w:sz="0" w:space="0" w:color="auto"/>
        <w:bottom w:val="none" w:sz="0" w:space="0" w:color="auto"/>
        <w:right w:val="none" w:sz="0" w:space="0" w:color="auto"/>
      </w:divBdr>
    </w:div>
    <w:div w:id="1367371216">
      <w:bodyDiv w:val="1"/>
      <w:marLeft w:val="0"/>
      <w:marRight w:val="0"/>
      <w:marTop w:val="0"/>
      <w:marBottom w:val="0"/>
      <w:divBdr>
        <w:top w:val="none" w:sz="0" w:space="0" w:color="auto"/>
        <w:left w:val="none" w:sz="0" w:space="0" w:color="auto"/>
        <w:bottom w:val="none" w:sz="0" w:space="0" w:color="auto"/>
        <w:right w:val="none" w:sz="0" w:space="0" w:color="auto"/>
      </w:divBdr>
      <w:divsChild>
        <w:div w:id="939483502">
          <w:marLeft w:val="0"/>
          <w:marRight w:val="0"/>
          <w:marTop w:val="0"/>
          <w:marBottom w:val="0"/>
          <w:divBdr>
            <w:top w:val="none" w:sz="0" w:space="0" w:color="auto"/>
            <w:left w:val="none" w:sz="0" w:space="0" w:color="auto"/>
            <w:bottom w:val="none" w:sz="0" w:space="0" w:color="auto"/>
            <w:right w:val="none" w:sz="0" w:space="0" w:color="auto"/>
          </w:divBdr>
        </w:div>
      </w:divsChild>
    </w:div>
    <w:div w:id="1771392825">
      <w:bodyDiv w:val="1"/>
      <w:marLeft w:val="0"/>
      <w:marRight w:val="0"/>
      <w:marTop w:val="0"/>
      <w:marBottom w:val="0"/>
      <w:divBdr>
        <w:top w:val="none" w:sz="0" w:space="0" w:color="auto"/>
        <w:left w:val="none" w:sz="0" w:space="0" w:color="auto"/>
        <w:bottom w:val="none" w:sz="0" w:space="0" w:color="auto"/>
        <w:right w:val="none" w:sz="0" w:space="0" w:color="auto"/>
      </w:divBdr>
      <w:divsChild>
        <w:div w:id="493036099">
          <w:marLeft w:val="0"/>
          <w:marRight w:val="0"/>
          <w:marTop w:val="0"/>
          <w:marBottom w:val="0"/>
          <w:divBdr>
            <w:top w:val="none" w:sz="0" w:space="0" w:color="auto"/>
            <w:left w:val="none" w:sz="0" w:space="0" w:color="auto"/>
            <w:bottom w:val="none" w:sz="0" w:space="0" w:color="auto"/>
            <w:right w:val="none" w:sz="0" w:space="0" w:color="auto"/>
          </w:divBdr>
        </w:div>
      </w:divsChild>
    </w:div>
    <w:div w:id="1776747293">
      <w:bodyDiv w:val="1"/>
      <w:marLeft w:val="0"/>
      <w:marRight w:val="0"/>
      <w:marTop w:val="0"/>
      <w:marBottom w:val="0"/>
      <w:divBdr>
        <w:top w:val="none" w:sz="0" w:space="0" w:color="auto"/>
        <w:left w:val="none" w:sz="0" w:space="0" w:color="auto"/>
        <w:bottom w:val="none" w:sz="0" w:space="0" w:color="auto"/>
        <w:right w:val="none" w:sz="0" w:space="0" w:color="auto"/>
      </w:divBdr>
    </w:div>
    <w:div w:id="1961718486">
      <w:bodyDiv w:val="1"/>
      <w:marLeft w:val="0"/>
      <w:marRight w:val="0"/>
      <w:marTop w:val="0"/>
      <w:marBottom w:val="0"/>
      <w:divBdr>
        <w:top w:val="none" w:sz="0" w:space="0" w:color="auto"/>
        <w:left w:val="none" w:sz="0" w:space="0" w:color="auto"/>
        <w:bottom w:val="none" w:sz="0" w:space="0" w:color="auto"/>
        <w:right w:val="none" w:sz="0" w:space="0" w:color="auto"/>
      </w:divBdr>
      <w:divsChild>
        <w:div w:id="47651661">
          <w:marLeft w:val="0"/>
          <w:marRight w:val="0"/>
          <w:marTop w:val="0"/>
          <w:marBottom w:val="0"/>
          <w:divBdr>
            <w:top w:val="none" w:sz="0" w:space="0" w:color="auto"/>
            <w:left w:val="none" w:sz="0" w:space="0" w:color="auto"/>
            <w:bottom w:val="none" w:sz="0" w:space="0" w:color="auto"/>
            <w:right w:val="none" w:sz="0" w:space="0" w:color="auto"/>
          </w:divBdr>
        </w:div>
      </w:divsChild>
    </w:div>
    <w:div w:id="2114205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twitter.com/dubaifoodfest"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facebook.com/dubaifoodfest"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dubaifoodfestival.com"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instagram.com/dubaifoodfes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Four">
      <a:dk1>
        <a:srgbClr val="000000"/>
      </a:dk1>
      <a:lt1>
        <a:sysClr val="window" lastClr="FFFFFF"/>
      </a:lt1>
      <a:dk2>
        <a:srgbClr val="573354"/>
      </a:dk2>
      <a:lt2>
        <a:srgbClr val="F2F2F2"/>
      </a:lt2>
      <a:accent1>
        <a:srgbClr val="573354"/>
      </a:accent1>
      <a:accent2>
        <a:srgbClr val="F0D26E"/>
      </a:accent2>
      <a:accent3>
        <a:srgbClr val="B2DBD2"/>
      </a:accent3>
      <a:accent4>
        <a:srgbClr val="71737A"/>
      </a:accent4>
      <a:accent5>
        <a:srgbClr val="C1C6C8"/>
      </a:accent5>
      <a:accent6>
        <a:srgbClr val="573354"/>
      </a:accent6>
      <a:hlink>
        <a:srgbClr val="573354"/>
      </a:hlink>
      <a:folHlink>
        <a:srgbClr val="573354"/>
      </a:folHlink>
    </a:clrScheme>
    <a:fontScheme name="Four">
      <a:majorFont>
        <a:latin typeface="Georgia"/>
        <a:ea typeface=""/>
        <a:cs typeface=""/>
      </a:majorFont>
      <a:minorFont>
        <a:latin typeface="Georgi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2B787B-1788-471C-BAAF-BA2316B92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537</Words>
  <Characters>3065</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3595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2016-03-01T07:17:00Z</dcterms:created>
  <dcterms:modified xsi:type="dcterms:W3CDTF">2016-03-02T06:37:00Z</dcterms:modified>
</cp:coreProperties>
</file>